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7E" w:rsidRPr="004E4C15" w:rsidRDefault="00C05B7E" w:rsidP="00C05B7E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bookmarkStart w:id="0" w:name="_Toc287517603"/>
      <w:bookmarkStart w:id="1" w:name="_Toc288597722"/>
      <w:bookmarkStart w:id="2" w:name="_Toc289155021"/>
      <w:bookmarkStart w:id="3" w:name="_Toc343292075"/>
      <w:r w:rsidRPr="004E4C15">
        <w:rPr>
          <w:rFonts w:ascii="Trebuchet MS" w:hAnsi="Trebuchet MS" w:cs="Arial"/>
          <w:b/>
          <w:sz w:val="20"/>
        </w:rPr>
        <w:t xml:space="preserve">ZAŁĄCZNIK NR 1A </w:t>
      </w:r>
    </w:p>
    <w:p w:rsidR="00C05B7E" w:rsidRPr="004E4C15" w:rsidRDefault="00C05B7E" w:rsidP="00C05B7E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>– Wzór Tabeli Cen Elementów Skończonych</w:t>
      </w:r>
    </w:p>
    <w:p w:rsidR="00C05B7E" w:rsidRPr="004E4C15" w:rsidRDefault="00C05B7E" w:rsidP="00C05B7E">
      <w:pPr>
        <w:jc w:val="right"/>
        <w:rPr>
          <w:b/>
          <w:i/>
          <w:sz w:val="22"/>
          <w:szCs w:val="22"/>
          <w:u w:val="single"/>
        </w:rPr>
      </w:pPr>
      <w:r w:rsidRPr="004E4C15">
        <w:rPr>
          <w:b/>
          <w:i/>
          <w:sz w:val="22"/>
          <w:szCs w:val="22"/>
          <w:u w:val="single"/>
        </w:rPr>
        <w:t xml:space="preserve"> </w:t>
      </w:r>
    </w:p>
    <w:bookmarkEnd w:id="0"/>
    <w:bookmarkEnd w:id="1"/>
    <w:bookmarkEnd w:id="2"/>
    <w:bookmarkEnd w:id="3"/>
    <w:p w:rsidR="00C05B7E" w:rsidRPr="004E4C15" w:rsidRDefault="00C05B7E" w:rsidP="00C05B7E">
      <w:pPr>
        <w:tabs>
          <w:tab w:val="left" w:pos="5103"/>
          <w:tab w:val="left" w:pos="5670"/>
        </w:tabs>
        <w:spacing w:before="120"/>
        <w:ind w:right="72"/>
        <w:jc w:val="both"/>
        <w:rPr>
          <w:b/>
        </w:rPr>
      </w:pPr>
    </w:p>
    <w:p w:rsidR="00C05B7E" w:rsidRPr="004E4C15" w:rsidRDefault="00C05B7E" w:rsidP="00C05B7E">
      <w:pPr>
        <w:spacing w:line="360" w:lineRule="auto"/>
        <w:ind w:left="360" w:hanging="360"/>
        <w:jc w:val="center"/>
        <w:rPr>
          <w:rFonts w:ascii="Trebuchet MS" w:hAnsi="Trebuchet MS"/>
          <w:b/>
        </w:rPr>
      </w:pPr>
      <w:r w:rsidRPr="004E4C15">
        <w:rPr>
          <w:rFonts w:ascii="Trebuchet MS" w:hAnsi="Trebuchet MS"/>
          <w:b/>
          <w:color w:val="000000"/>
        </w:rPr>
        <w:t xml:space="preserve">na: </w:t>
      </w:r>
      <w:r w:rsidRPr="004E4C15">
        <w:rPr>
          <w:rFonts w:ascii="Trebuchet MS" w:hAnsi="Trebuchet MS"/>
          <w:b/>
        </w:rPr>
        <w:t>wykonanie robót budowlanych dla zadania p.n.</w:t>
      </w:r>
    </w:p>
    <w:p w:rsidR="00C05B7E" w:rsidRPr="00AE4578" w:rsidRDefault="00C05B7E" w:rsidP="00C05B7E">
      <w:pPr>
        <w:spacing w:line="360" w:lineRule="auto"/>
        <w:jc w:val="center"/>
        <w:rPr>
          <w:rFonts w:ascii="Trebuchet MS" w:hAnsi="Trebuchet MS"/>
          <w:b/>
        </w:rPr>
      </w:pPr>
      <w:r w:rsidRPr="00CE46D3">
        <w:rPr>
          <w:rFonts w:ascii="Trebuchet MS" w:hAnsi="Trebuchet MS"/>
          <w:b/>
        </w:rPr>
        <w:t xml:space="preserve">„Budowa sieci kanalizacji sanitarnej z rur w Ostrowie wraz z </w:t>
      </w:r>
      <w:proofErr w:type="spellStart"/>
      <w:r w:rsidRPr="00CE46D3">
        <w:rPr>
          <w:rFonts w:ascii="Trebuchet MS" w:hAnsi="Trebuchet MS"/>
          <w:b/>
        </w:rPr>
        <w:t>przykanalikami</w:t>
      </w:r>
      <w:proofErr w:type="spellEnd"/>
      <w:r w:rsidRPr="00CE46D3">
        <w:rPr>
          <w:rFonts w:ascii="Trebuchet MS" w:hAnsi="Trebuchet MS"/>
          <w:b/>
        </w:rPr>
        <w:t xml:space="preserve"> do granic nieruchomości”</w:t>
      </w:r>
    </w:p>
    <w:p w:rsidR="00C05B7E" w:rsidRPr="004E4C15" w:rsidRDefault="00C05B7E" w:rsidP="00C05B7E">
      <w:pPr>
        <w:jc w:val="center"/>
        <w:rPr>
          <w:rFonts w:ascii="Trebuchet MS" w:hAnsi="Trebuchet M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240"/>
      </w:tblGrid>
      <w:tr w:rsidR="00C05B7E" w:rsidRPr="004E4C15" w:rsidTr="00685B0A">
        <w:tc>
          <w:tcPr>
            <w:tcW w:w="5830" w:type="dxa"/>
          </w:tcPr>
          <w:p w:rsidR="00C05B7E" w:rsidRPr="004E4C15" w:rsidRDefault="00C05B7E" w:rsidP="00685B0A">
            <w:pPr>
              <w:spacing w:line="360" w:lineRule="auto"/>
              <w:rPr>
                <w:rFonts w:ascii="Trebuchet MS" w:hAnsi="Trebuchet MS"/>
                <w:color w:val="000000"/>
              </w:rPr>
            </w:pPr>
          </w:p>
        </w:tc>
        <w:tc>
          <w:tcPr>
            <w:tcW w:w="3240" w:type="dxa"/>
          </w:tcPr>
          <w:p w:rsidR="00C05B7E" w:rsidRPr="004E4C15" w:rsidRDefault="00C05B7E" w:rsidP="00685B0A">
            <w:pPr>
              <w:spacing w:line="360" w:lineRule="auto"/>
              <w:rPr>
                <w:rFonts w:ascii="Trebuchet MS" w:hAnsi="Trebuchet MS"/>
                <w:b/>
                <w:i/>
                <w:color w:val="000000"/>
              </w:rPr>
            </w:pPr>
          </w:p>
        </w:tc>
      </w:tr>
    </w:tbl>
    <w:p w:rsidR="00C05B7E" w:rsidRPr="004E4C15" w:rsidRDefault="00C05B7E" w:rsidP="00C05B7E">
      <w:pPr>
        <w:spacing w:line="360" w:lineRule="auto"/>
        <w:rPr>
          <w:rFonts w:ascii="Trebuchet MS" w:hAnsi="Trebuchet MS"/>
          <w:b/>
          <w:color w:val="000000"/>
        </w:rPr>
      </w:pPr>
      <w:r w:rsidRPr="004E4C15">
        <w:rPr>
          <w:rFonts w:ascii="Trebuchet MS" w:hAnsi="Trebuchet MS"/>
          <w:b/>
          <w:color w:val="000000"/>
        </w:rPr>
        <w:t>1. ZAMAWIAJĄCY:</w:t>
      </w:r>
    </w:p>
    <w:p w:rsidR="00C05B7E" w:rsidRPr="004E4C15" w:rsidRDefault="00C05B7E" w:rsidP="00C05B7E">
      <w:pPr>
        <w:pStyle w:val="Nagwek5"/>
        <w:tabs>
          <w:tab w:val="clear" w:pos="1859"/>
        </w:tabs>
        <w:spacing w:before="0" w:after="0" w:line="360" w:lineRule="auto"/>
        <w:ind w:left="0" w:firstLine="0"/>
        <w:rPr>
          <w:rFonts w:ascii="Trebuchet MS" w:hAnsi="Trebuchet MS" w:cs="Tahoma"/>
          <w:bCs/>
          <w:iCs/>
        </w:rPr>
      </w:pPr>
      <w:r w:rsidRPr="004E4C15">
        <w:rPr>
          <w:rFonts w:ascii="Trebuchet MS" w:hAnsi="Trebuchet MS"/>
          <w:lang w:eastAsia="pl-PL"/>
        </w:rPr>
        <w:t>Miejskie Przedsiębiorstwo Wodociągów i Kanalizacji Sp. z o.o.</w:t>
      </w:r>
    </w:p>
    <w:p w:rsidR="00C05B7E" w:rsidRPr="004E4C15" w:rsidRDefault="00C05B7E" w:rsidP="00C05B7E">
      <w:pPr>
        <w:pStyle w:val="Nagwek"/>
        <w:spacing w:line="360" w:lineRule="auto"/>
        <w:rPr>
          <w:rFonts w:ascii="Trebuchet MS" w:hAnsi="Trebuchet MS"/>
        </w:rPr>
      </w:pPr>
      <w:r w:rsidRPr="004E4C15">
        <w:rPr>
          <w:rFonts w:ascii="Trebuchet MS" w:hAnsi="Trebuchet MS" w:cs="Tahoma"/>
        </w:rPr>
        <w:t>ul. Tylna 9, 98-100 Łask</w:t>
      </w:r>
    </w:p>
    <w:p w:rsidR="00C05B7E" w:rsidRPr="004E4C15" w:rsidRDefault="00C05B7E" w:rsidP="00C05B7E">
      <w:pPr>
        <w:ind w:left="360" w:hanging="360"/>
        <w:rPr>
          <w:rFonts w:ascii="Trebuchet MS" w:hAnsi="Trebuchet MS" w:cs="Arial"/>
          <w:b/>
          <w:bCs/>
        </w:rPr>
      </w:pPr>
    </w:p>
    <w:p w:rsidR="00C05B7E" w:rsidRPr="004E4C15" w:rsidRDefault="00C05B7E" w:rsidP="00C05B7E">
      <w:pPr>
        <w:spacing w:line="360" w:lineRule="auto"/>
        <w:ind w:left="360" w:hanging="360"/>
        <w:rPr>
          <w:rFonts w:ascii="Trebuchet MS" w:hAnsi="Trebuchet MS" w:cs="Arial"/>
          <w:b/>
          <w:bCs/>
        </w:rPr>
      </w:pPr>
      <w:r w:rsidRPr="004E4C15">
        <w:rPr>
          <w:rFonts w:ascii="Trebuchet MS" w:hAnsi="Trebuchet MS" w:cs="Arial"/>
          <w:b/>
          <w:bCs/>
        </w:rPr>
        <w:t xml:space="preserve">2. </w:t>
      </w:r>
      <w:r w:rsidRPr="004E4C15">
        <w:rPr>
          <w:rFonts w:ascii="Trebuchet MS" w:hAnsi="Trebuchet MS" w:cs="Arial"/>
          <w:b/>
          <w:bCs/>
        </w:rPr>
        <w:tab/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05B7E" w:rsidRPr="004E4C15" w:rsidTr="00685B0A">
        <w:trPr>
          <w:cantSplit/>
          <w:jc w:val="center"/>
        </w:trPr>
        <w:tc>
          <w:tcPr>
            <w:tcW w:w="610" w:type="dxa"/>
          </w:tcPr>
          <w:p w:rsidR="00C05B7E" w:rsidRPr="004E4C15" w:rsidRDefault="00C05B7E" w:rsidP="00685B0A">
            <w:pPr>
              <w:spacing w:line="360" w:lineRule="auto"/>
              <w:rPr>
                <w:rFonts w:ascii="Trebuchet MS" w:hAnsi="Trebuchet MS"/>
                <w:b/>
                <w:color w:val="000000"/>
              </w:rPr>
            </w:pPr>
            <w:r w:rsidRPr="004E4C15">
              <w:rPr>
                <w:rFonts w:ascii="Trebuchet MS" w:hAnsi="Trebuchet MS"/>
                <w:b/>
                <w:color w:val="000000"/>
              </w:rPr>
              <w:t>l.p.</w:t>
            </w:r>
          </w:p>
        </w:tc>
        <w:tc>
          <w:tcPr>
            <w:tcW w:w="6120" w:type="dxa"/>
          </w:tcPr>
          <w:p w:rsidR="00C05B7E" w:rsidRPr="004E4C15" w:rsidRDefault="00C05B7E" w:rsidP="00685B0A">
            <w:pPr>
              <w:spacing w:line="360" w:lineRule="auto"/>
              <w:rPr>
                <w:rFonts w:ascii="Trebuchet MS" w:hAnsi="Trebuchet MS"/>
                <w:b/>
                <w:color w:val="000000"/>
              </w:rPr>
            </w:pPr>
            <w:r w:rsidRPr="004E4C15">
              <w:rPr>
                <w:rFonts w:ascii="Trebuchet MS" w:hAnsi="Trebuchet MS"/>
                <w:b/>
                <w:color w:val="000000"/>
              </w:rPr>
              <w:t>Nazwa(y) Wykonawcy(ów)</w:t>
            </w:r>
          </w:p>
        </w:tc>
        <w:tc>
          <w:tcPr>
            <w:tcW w:w="2482" w:type="dxa"/>
          </w:tcPr>
          <w:p w:rsidR="00C05B7E" w:rsidRPr="004E4C15" w:rsidRDefault="00C05B7E" w:rsidP="00685B0A">
            <w:pPr>
              <w:spacing w:line="360" w:lineRule="auto"/>
              <w:rPr>
                <w:rFonts w:ascii="Trebuchet MS" w:hAnsi="Trebuchet MS"/>
                <w:b/>
                <w:color w:val="000000"/>
              </w:rPr>
            </w:pPr>
            <w:r w:rsidRPr="004E4C15">
              <w:rPr>
                <w:rFonts w:ascii="Trebuchet MS" w:hAnsi="Trebuchet MS"/>
                <w:b/>
                <w:color w:val="000000"/>
              </w:rPr>
              <w:t>Adres(y) Wykonawcy(ów)</w:t>
            </w:r>
          </w:p>
        </w:tc>
      </w:tr>
      <w:tr w:rsidR="00C05B7E" w:rsidRPr="004E4C15" w:rsidTr="00685B0A">
        <w:trPr>
          <w:cantSplit/>
          <w:jc w:val="center"/>
        </w:trPr>
        <w:tc>
          <w:tcPr>
            <w:tcW w:w="610" w:type="dxa"/>
          </w:tcPr>
          <w:p w:rsidR="00C05B7E" w:rsidRPr="004E4C15" w:rsidRDefault="00C05B7E" w:rsidP="00685B0A">
            <w:pPr>
              <w:spacing w:line="360" w:lineRule="auto"/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6120" w:type="dxa"/>
          </w:tcPr>
          <w:p w:rsidR="00C05B7E" w:rsidRPr="004E4C15" w:rsidRDefault="00C05B7E" w:rsidP="00685B0A">
            <w:pPr>
              <w:spacing w:line="360" w:lineRule="auto"/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2482" w:type="dxa"/>
          </w:tcPr>
          <w:p w:rsidR="00C05B7E" w:rsidRPr="004E4C15" w:rsidRDefault="00C05B7E" w:rsidP="00685B0A">
            <w:pPr>
              <w:spacing w:line="360" w:lineRule="auto"/>
              <w:rPr>
                <w:rFonts w:ascii="Trebuchet MS" w:hAnsi="Trebuchet MS"/>
                <w:b/>
                <w:color w:val="000000"/>
              </w:rPr>
            </w:pPr>
          </w:p>
        </w:tc>
      </w:tr>
      <w:tr w:rsidR="00C05B7E" w:rsidRPr="004E4C15" w:rsidTr="00685B0A">
        <w:trPr>
          <w:cantSplit/>
          <w:jc w:val="center"/>
        </w:trPr>
        <w:tc>
          <w:tcPr>
            <w:tcW w:w="610" w:type="dxa"/>
          </w:tcPr>
          <w:p w:rsidR="00C05B7E" w:rsidRPr="004E4C15" w:rsidRDefault="00C05B7E" w:rsidP="00685B0A">
            <w:pPr>
              <w:spacing w:line="360" w:lineRule="auto"/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6120" w:type="dxa"/>
          </w:tcPr>
          <w:p w:rsidR="00C05B7E" w:rsidRPr="004E4C15" w:rsidRDefault="00C05B7E" w:rsidP="00685B0A">
            <w:pPr>
              <w:spacing w:line="360" w:lineRule="auto"/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2482" w:type="dxa"/>
          </w:tcPr>
          <w:p w:rsidR="00C05B7E" w:rsidRPr="004E4C15" w:rsidRDefault="00C05B7E" w:rsidP="00685B0A">
            <w:pPr>
              <w:spacing w:line="360" w:lineRule="auto"/>
              <w:rPr>
                <w:rFonts w:ascii="Trebuchet MS" w:hAnsi="Trebuchet MS"/>
                <w:b/>
                <w:color w:val="000000"/>
              </w:rPr>
            </w:pPr>
          </w:p>
        </w:tc>
      </w:tr>
    </w:tbl>
    <w:p w:rsidR="00C05B7E" w:rsidRPr="004E4C15" w:rsidRDefault="00C05B7E" w:rsidP="00C05B7E">
      <w:pPr>
        <w:pStyle w:val="Tekstkomentarza"/>
        <w:rPr>
          <w:rFonts w:ascii="Trebuchet MS" w:hAnsi="Trebuchet MS"/>
        </w:rPr>
      </w:pPr>
    </w:p>
    <w:p w:rsidR="00C05B7E" w:rsidRDefault="00C05B7E" w:rsidP="00C05B7E">
      <w:pPr>
        <w:spacing w:line="360" w:lineRule="auto"/>
        <w:rPr>
          <w:rFonts w:ascii="Trebuchet MS" w:hAnsi="Trebuchet MS"/>
          <w:color w:val="000000"/>
        </w:rPr>
      </w:pPr>
    </w:p>
    <w:p w:rsidR="00C05B7E" w:rsidRPr="003D48B0" w:rsidRDefault="00C05B7E" w:rsidP="00C05B7E">
      <w:pPr>
        <w:spacing w:after="9"/>
        <w:ind w:left="-7" w:right="269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Preambuła </w:t>
      </w:r>
    </w:p>
    <w:p w:rsidR="00C05B7E" w:rsidRPr="003D48B0" w:rsidRDefault="00C05B7E" w:rsidP="00C05B7E">
      <w:pPr>
        <w:spacing w:line="259" w:lineRule="auto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 </w:t>
      </w:r>
    </w:p>
    <w:p w:rsidR="00C05B7E" w:rsidRPr="003D48B0" w:rsidRDefault="00C05B7E" w:rsidP="00C05B7E">
      <w:pPr>
        <w:numPr>
          <w:ilvl w:val="0"/>
          <w:numId w:val="5"/>
        </w:numPr>
        <w:spacing w:after="4" w:line="249" w:lineRule="auto"/>
        <w:ind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Przyjmuje się, że Wykonawca dokładnie zapoznał się z Wymaganiami Zamawiającego i uwzględnił je w przedłożonej Ofercie. </w:t>
      </w:r>
    </w:p>
    <w:p w:rsidR="00C05B7E" w:rsidRPr="003D48B0" w:rsidRDefault="00C05B7E" w:rsidP="00C05B7E">
      <w:pPr>
        <w:numPr>
          <w:ilvl w:val="0"/>
          <w:numId w:val="5"/>
        </w:numPr>
        <w:spacing w:after="4" w:line="249" w:lineRule="auto"/>
        <w:ind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Opisy poszczególnych pozycji podanych w Tabeli Cen nie powinny być interpretowane jako ograniczenie zobowiązań Wykonawcy wynikających z Kontraktu na wykonanie Robót, które zostały opisane w innych dokumentach. </w:t>
      </w:r>
    </w:p>
    <w:p w:rsidR="00C05B7E" w:rsidRPr="003D48B0" w:rsidRDefault="00C05B7E" w:rsidP="00C05B7E">
      <w:pPr>
        <w:numPr>
          <w:ilvl w:val="0"/>
          <w:numId w:val="5"/>
        </w:numPr>
        <w:spacing w:after="1" w:line="239" w:lineRule="auto"/>
        <w:ind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Zamawiający przyjmuje, że </w:t>
      </w:r>
      <w:r w:rsidRPr="003D48B0">
        <w:rPr>
          <w:rFonts w:ascii="Trebuchet MS" w:hAnsi="Trebuchet MS"/>
          <w:u w:val="single" w:color="000000"/>
        </w:rPr>
        <w:t>wszystkie koszty niezbędne, do wybudowania, przekazania do użytkowania</w:t>
      </w:r>
      <w:r w:rsidRPr="003D48B0">
        <w:rPr>
          <w:rFonts w:ascii="Trebuchet MS" w:hAnsi="Trebuchet MS"/>
        </w:rPr>
        <w:t xml:space="preserve"> </w:t>
      </w:r>
      <w:r w:rsidRPr="003D48B0">
        <w:rPr>
          <w:rFonts w:ascii="Trebuchet MS" w:hAnsi="Trebuchet MS"/>
          <w:u w:val="single" w:color="000000"/>
        </w:rPr>
        <w:t>zostały przez Wykonawcę uwzględnione w Zatwierdzonej Kwocie Kontraktowej</w:t>
      </w:r>
      <w:r w:rsidRPr="003D48B0">
        <w:rPr>
          <w:rFonts w:ascii="Trebuchet MS" w:hAnsi="Trebuchet MS"/>
        </w:rPr>
        <w:t xml:space="preserve"> nawet, jeżeli nie zostały wymienione w Tabeli Cen. </w:t>
      </w:r>
    </w:p>
    <w:p w:rsidR="00C05B7E" w:rsidRPr="003D48B0" w:rsidRDefault="00C05B7E" w:rsidP="00C05B7E">
      <w:pPr>
        <w:numPr>
          <w:ilvl w:val="0"/>
          <w:numId w:val="5"/>
        </w:numPr>
        <w:spacing w:after="4" w:line="249" w:lineRule="auto"/>
        <w:ind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Niezależnie od ograniczeń, jakie mogą sugerować sformułowania dotyczące poszczególnych pozycji w Tabeli Cen i/lub wyjaśnienia w niniejszym wstępie, Wykonawca winien mieć pełną świadomość, że kwoty, które wprowadził do Tabeli Cen, dotyczą Robót zakończonych całkowicie pod każdym względem. Przyjmuje się, że Wykonawca jest w pełni świadom wszystkich wymagań i zobowiązań, wyrażonych bezpośrednio, czy też sugerowanych, objętych każdą częścią niniejszego Kontraktu i że stosownie do nich wycenił wszystkie pozycje. </w:t>
      </w:r>
    </w:p>
    <w:p w:rsidR="00C05B7E" w:rsidRPr="003D48B0" w:rsidRDefault="00C05B7E" w:rsidP="00C05B7E">
      <w:pPr>
        <w:numPr>
          <w:ilvl w:val="0"/>
          <w:numId w:val="5"/>
        </w:numPr>
        <w:spacing w:after="4" w:line="249" w:lineRule="auto"/>
        <w:ind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W związku z powyższym podane kwoty </w:t>
      </w:r>
      <w:r w:rsidRPr="003D48B0">
        <w:rPr>
          <w:rFonts w:ascii="Trebuchet MS" w:hAnsi="Trebuchet MS"/>
          <w:u w:val="single" w:color="000000"/>
        </w:rPr>
        <w:t xml:space="preserve">muszą obejmować </w:t>
      </w:r>
      <w:r w:rsidRPr="003D48B0">
        <w:rPr>
          <w:rFonts w:ascii="Trebuchet MS" w:hAnsi="Trebuchet MS"/>
        </w:rPr>
        <w:t xml:space="preserve">wszelkie wydatki poboczne </w:t>
      </w:r>
      <w:r>
        <w:rPr>
          <w:rFonts w:ascii="Trebuchet MS" w:hAnsi="Trebuchet MS"/>
        </w:rPr>
        <w:t>i </w:t>
      </w:r>
      <w:r w:rsidRPr="003D48B0">
        <w:rPr>
          <w:rFonts w:ascii="Trebuchet MS" w:hAnsi="Trebuchet MS"/>
        </w:rPr>
        <w:t xml:space="preserve">nieprzewidziane oraz ryzyko każdego rodzaju, niezbędne do budowy, ukończenia, uruchomienia całości Robót zgodnie z Kontraktem. </w:t>
      </w:r>
    </w:p>
    <w:p w:rsidR="00C05B7E" w:rsidRPr="003D48B0" w:rsidRDefault="00C05B7E" w:rsidP="00C05B7E">
      <w:pPr>
        <w:numPr>
          <w:ilvl w:val="0"/>
          <w:numId w:val="5"/>
        </w:numPr>
        <w:spacing w:after="4" w:line="249" w:lineRule="auto"/>
        <w:ind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Kwoty wprowadzone przez Wykonawcę w odniesieniu do wszystkich pozycji w Tabeli Cen muszą odzwierciedlać właściwy związek z kosztem wykonywania Robót opisanych w Kontrakcie. </w:t>
      </w:r>
    </w:p>
    <w:p w:rsidR="00C05B7E" w:rsidRPr="003D48B0" w:rsidRDefault="00C05B7E" w:rsidP="00C05B7E">
      <w:pPr>
        <w:numPr>
          <w:ilvl w:val="0"/>
          <w:numId w:val="5"/>
        </w:numPr>
        <w:spacing w:after="4" w:line="249" w:lineRule="auto"/>
        <w:ind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Wszystkie koszty stałe, zyski, koszty ogólne i podobnego rodzaju obciążenia (o ile nie wymienione osobno), odnoszące się do niniejszego Kontraktu jako całości, należy rozdzielić pomiędzy kwoty podane w Tabeli Cen, podczas gdy koszty dotyczące określonych części Kontraktu należy rozciągnąć na te pozycje, których te części dotyczą. </w:t>
      </w:r>
    </w:p>
    <w:p w:rsidR="00C05B7E" w:rsidRPr="003D48B0" w:rsidRDefault="00C05B7E" w:rsidP="00C05B7E">
      <w:pPr>
        <w:numPr>
          <w:ilvl w:val="0"/>
          <w:numId w:val="5"/>
        </w:numPr>
        <w:spacing w:after="4" w:line="249" w:lineRule="auto"/>
        <w:ind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Ceny wszystkich pozycji Robót powinny zostać podane w PLN. </w:t>
      </w:r>
    </w:p>
    <w:p w:rsidR="00C05B7E" w:rsidRPr="003D48B0" w:rsidRDefault="00C05B7E" w:rsidP="00C05B7E">
      <w:pPr>
        <w:numPr>
          <w:ilvl w:val="0"/>
          <w:numId w:val="5"/>
        </w:numPr>
        <w:spacing w:after="4" w:line="249" w:lineRule="auto"/>
        <w:ind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Cena zamieszczona w Ofercie będzie ceną łączną za wykonanie umowy i powinna obejmować między innymi: </w:t>
      </w:r>
    </w:p>
    <w:tbl>
      <w:tblPr>
        <w:tblStyle w:val="TableGrid"/>
        <w:tblW w:w="8506" w:type="dxa"/>
        <w:tblInd w:w="566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425"/>
        <w:gridCol w:w="8081"/>
      </w:tblGrid>
      <w:tr w:rsidR="00C05B7E" w:rsidRPr="003D48B0" w:rsidTr="00685B0A">
        <w:trPr>
          <w:trHeight w:val="22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5B7E" w:rsidRPr="003D48B0" w:rsidRDefault="00C05B7E" w:rsidP="00685B0A">
            <w:pPr>
              <w:spacing w:line="259" w:lineRule="auto"/>
              <w:ind w:left="8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C05B7E" w:rsidRPr="003D48B0" w:rsidRDefault="00C05B7E" w:rsidP="00685B0A">
            <w:pPr>
              <w:spacing w:line="259" w:lineRule="auto"/>
              <w:ind w:left="17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hAnsi="Trebuchet MS"/>
              </w:rPr>
              <w:t xml:space="preserve">obsługę geodezyjną budowy, </w:t>
            </w:r>
          </w:p>
        </w:tc>
      </w:tr>
      <w:tr w:rsidR="00C05B7E" w:rsidRPr="003D48B0" w:rsidTr="00685B0A">
        <w:trPr>
          <w:trHeight w:val="4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5B7E" w:rsidRPr="003D48B0" w:rsidRDefault="00C05B7E" w:rsidP="00685B0A">
            <w:pPr>
              <w:spacing w:line="259" w:lineRule="auto"/>
              <w:ind w:left="8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lastRenderedPageBreak/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C05B7E" w:rsidRPr="003D48B0" w:rsidRDefault="00C05B7E" w:rsidP="00685B0A">
            <w:pPr>
              <w:spacing w:line="259" w:lineRule="auto"/>
              <w:ind w:left="17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hAnsi="Trebuchet MS"/>
              </w:rPr>
              <w:t xml:space="preserve">wykonanie niezbędnych rozbiórek nawierzchni, usunięcie wszelkich kolizji istniejącego uzbrojenia terenu z lokalizacją nowoprojektowanych sieci sanitarnych i obiektów. </w:t>
            </w:r>
          </w:p>
        </w:tc>
      </w:tr>
      <w:tr w:rsidR="00C05B7E" w:rsidRPr="003D48B0" w:rsidTr="00685B0A">
        <w:trPr>
          <w:trHeight w:val="69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5B7E" w:rsidRPr="003D48B0" w:rsidRDefault="00C05B7E" w:rsidP="00685B0A">
            <w:pPr>
              <w:spacing w:line="259" w:lineRule="auto"/>
              <w:ind w:left="8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C05B7E" w:rsidRPr="003D48B0" w:rsidRDefault="00C05B7E" w:rsidP="00685B0A">
            <w:pPr>
              <w:spacing w:line="259" w:lineRule="auto"/>
              <w:ind w:left="17" w:right="54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hAnsi="Trebuchet MS"/>
              </w:rPr>
              <w:t>wykonanie pełnego zakresu prac obejmujących roboty ziemne, wykopy, zabezpieczenie wykopów, przewierty, odwóz, składowanie i dowóz gruntu, wymianę gruntu niezdatnego do zasypek,</w:t>
            </w:r>
            <w:r>
              <w:rPr>
                <w:rFonts w:ascii="Trebuchet MS" w:hAnsi="Trebuchet MS"/>
              </w:rPr>
              <w:t xml:space="preserve"> </w:t>
            </w:r>
            <w:r w:rsidRPr="003D48B0">
              <w:rPr>
                <w:rFonts w:ascii="Trebuchet MS" w:hAnsi="Trebuchet MS"/>
              </w:rPr>
              <w:t>wymagane zagęszczenia, odwodnien</w:t>
            </w:r>
            <w:r>
              <w:rPr>
                <w:rFonts w:ascii="Trebuchet MS" w:hAnsi="Trebuchet MS"/>
              </w:rPr>
              <w:t>ia łącznie z zakupem, dostawą i </w:t>
            </w:r>
            <w:r w:rsidRPr="003D48B0">
              <w:rPr>
                <w:rFonts w:ascii="Trebuchet MS" w:hAnsi="Trebuchet MS"/>
              </w:rPr>
              <w:t>montażem wszystkich urządzeń wraz z niezbędnym wyposażeniem,  przeprowadzeniem testów</w:t>
            </w:r>
            <w:r>
              <w:rPr>
                <w:rFonts w:ascii="Trebuchet MS" w:hAnsi="Trebuchet MS"/>
              </w:rPr>
              <w:t xml:space="preserve"> i </w:t>
            </w:r>
            <w:r w:rsidRPr="00787642">
              <w:rPr>
                <w:rFonts w:ascii="Trebuchet MS" w:hAnsi="Trebuchet MS"/>
              </w:rPr>
              <w:t>przeprowadzenia niezbędnych testów i prób końcowych</w:t>
            </w:r>
            <w:r>
              <w:rPr>
                <w:rFonts w:ascii="Trebuchet MS" w:hAnsi="Trebuchet MS"/>
              </w:rPr>
              <w:t>,</w:t>
            </w:r>
          </w:p>
        </w:tc>
      </w:tr>
      <w:tr w:rsidR="00C05B7E" w:rsidRPr="003D48B0" w:rsidTr="00685B0A">
        <w:trPr>
          <w:trHeight w:val="24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5B7E" w:rsidRPr="003D48B0" w:rsidRDefault="00C05B7E" w:rsidP="00685B0A">
            <w:pPr>
              <w:spacing w:line="259" w:lineRule="auto"/>
              <w:ind w:left="8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C05B7E" w:rsidRPr="003D48B0" w:rsidRDefault="00C05B7E" w:rsidP="00685B0A">
            <w:pPr>
              <w:spacing w:line="259" w:lineRule="auto"/>
              <w:ind w:left="17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hAnsi="Trebuchet MS"/>
              </w:rPr>
              <w:t xml:space="preserve">koszty gwarancji i ubezpieczeń, </w:t>
            </w:r>
          </w:p>
        </w:tc>
      </w:tr>
      <w:tr w:rsidR="00C05B7E" w:rsidRPr="003D48B0" w:rsidTr="00685B0A">
        <w:trPr>
          <w:trHeight w:val="4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5B7E" w:rsidRPr="003D48B0" w:rsidRDefault="00C05B7E" w:rsidP="00685B0A">
            <w:pPr>
              <w:spacing w:line="259" w:lineRule="auto"/>
              <w:ind w:left="8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C05B7E" w:rsidRPr="003D48B0" w:rsidRDefault="00C05B7E" w:rsidP="00685B0A">
            <w:pPr>
              <w:spacing w:line="259" w:lineRule="auto"/>
              <w:ind w:left="17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hAnsi="Trebuchet MS"/>
              </w:rPr>
              <w:t xml:space="preserve">opłacenie badań niezbędnych do oceny prawidłowości wykonania umowy (np. badania geotechniczne), </w:t>
            </w:r>
          </w:p>
        </w:tc>
      </w:tr>
      <w:tr w:rsidR="00C05B7E" w:rsidRPr="003D48B0" w:rsidTr="00685B0A">
        <w:trPr>
          <w:trHeight w:val="24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5B7E" w:rsidRPr="003D48B0" w:rsidRDefault="00C05B7E" w:rsidP="00685B0A">
            <w:pPr>
              <w:spacing w:line="259" w:lineRule="auto"/>
              <w:ind w:left="8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C05B7E" w:rsidRPr="003D48B0" w:rsidRDefault="00C05B7E" w:rsidP="00685B0A">
            <w:pPr>
              <w:spacing w:line="259" w:lineRule="auto"/>
              <w:ind w:left="17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hAnsi="Trebuchet MS"/>
              </w:rPr>
              <w:t xml:space="preserve">opracowanie instrukcji obsługi i eksploatacji, dokumentacji powykonawczej, </w:t>
            </w:r>
          </w:p>
        </w:tc>
      </w:tr>
      <w:tr w:rsidR="00C05B7E" w:rsidRPr="003D48B0" w:rsidTr="00685B0A">
        <w:trPr>
          <w:trHeight w:val="24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5B7E" w:rsidRPr="003D48B0" w:rsidRDefault="00C05B7E" w:rsidP="00685B0A">
            <w:pPr>
              <w:spacing w:line="259" w:lineRule="auto"/>
              <w:ind w:left="8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C05B7E" w:rsidRPr="003D48B0" w:rsidRDefault="00C05B7E" w:rsidP="00685B0A">
            <w:pPr>
              <w:spacing w:line="259" w:lineRule="auto"/>
              <w:ind w:left="17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hAnsi="Trebuchet MS"/>
              </w:rPr>
              <w:t xml:space="preserve">wykonanie badań instalacji elektrycznych i sieci kablowych, </w:t>
            </w:r>
          </w:p>
        </w:tc>
      </w:tr>
      <w:tr w:rsidR="00C05B7E" w:rsidRPr="003D48B0" w:rsidTr="00685B0A">
        <w:trPr>
          <w:trHeight w:val="46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5B7E" w:rsidRPr="003D48B0" w:rsidRDefault="00C05B7E" w:rsidP="00685B0A">
            <w:pPr>
              <w:spacing w:line="259" w:lineRule="auto"/>
              <w:ind w:left="8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C05B7E" w:rsidRPr="003D48B0" w:rsidRDefault="00C05B7E" w:rsidP="00685B0A">
            <w:pPr>
              <w:spacing w:line="259" w:lineRule="auto"/>
              <w:ind w:left="17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hAnsi="Trebuchet MS"/>
              </w:rPr>
              <w:t xml:space="preserve">różne opłaty administracyjne związane z uzyskaniem niezbędnych pozwoleń, trybem przekazywania obiektów do eksploatacji i użytkowania, </w:t>
            </w:r>
          </w:p>
        </w:tc>
      </w:tr>
      <w:tr w:rsidR="00C05B7E" w:rsidRPr="003D48B0" w:rsidTr="00685B0A">
        <w:trPr>
          <w:trHeight w:val="47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5B7E" w:rsidRPr="003D48B0" w:rsidRDefault="00C05B7E" w:rsidP="00685B0A">
            <w:pPr>
              <w:spacing w:line="259" w:lineRule="auto"/>
              <w:ind w:left="8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C05B7E" w:rsidRPr="003D48B0" w:rsidRDefault="00C05B7E" w:rsidP="00685B0A">
            <w:pPr>
              <w:spacing w:line="259" w:lineRule="auto"/>
              <w:ind w:left="17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hAnsi="Trebuchet MS"/>
              </w:rPr>
              <w:t xml:space="preserve">zapłata za energię i inne media zużyte w trakcie budowy oraz wykonywania testów i prób końcowych, </w:t>
            </w:r>
          </w:p>
        </w:tc>
      </w:tr>
      <w:tr w:rsidR="00C05B7E" w:rsidRPr="003D48B0" w:rsidTr="00685B0A">
        <w:trPr>
          <w:trHeight w:val="23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5B7E" w:rsidRPr="003D48B0" w:rsidRDefault="00C05B7E" w:rsidP="00685B0A">
            <w:pPr>
              <w:spacing w:line="259" w:lineRule="auto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eastAsia="Segoe UI Symbol" w:hAnsi="Trebuchet MS" w:cs="Segoe UI Symbol"/>
              </w:rPr>
              <w:t>−</w:t>
            </w:r>
            <w:r w:rsidRPr="003D48B0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8081" w:type="dxa"/>
            <w:tcBorders>
              <w:top w:val="nil"/>
              <w:left w:val="nil"/>
              <w:bottom w:val="nil"/>
              <w:right w:val="nil"/>
            </w:tcBorders>
          </w:tcPr>
          <w:p w:rsidR="00C05B7E" w:rsidRPr="003D48B0" w:rsidRDefault="00C05B7E" w:rsidP="00685B0A">
            <w:pPr>
              <w:spacing w:line="259" w:lineRule="auto"/>
              <w:ind w:left="2"/>
              <w:jc w:val="both"/>
              <w:rPr>
                <w:rFonts w:ascii="Trebuchet MS" w:hAnsi="Trebuchet MS"/>
              </w:rPr>
            </w:pPr>
            <w:r w:rsidRPr="003D48B0">
              <w:rPr>
                <w:rFonts w:ascii="Trebuchet MS" w:hAnsi="Trebuchet MS"/>
              </w:rPr>
              <w:t xml:space="preserve">zapłata za: zatrudnienie i zakwaterowanie siły roboczej, materiały, transport , opłaty przewozowe, </w:t>
            </w:r>
          </w:p>
        </w:tc>
      </w:tr>
    </w:tbl>
    <w:p w:rsidR="00C05B7E" w:rsidRPr="003D48B0" w:rsidRDefault="00C05B7E" w:rsidP="00C05B7E">
      <w:pPr>
        <w:spacing w:after="4" w:line="249" w:lineRule="auto"/>
        <w:ind w:left="1001" w:hanging="1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magazynowanie, pracę tymczasową, koszty wyposażenia technicznego i koszty ogólne, ubezpieczenia, nadzór, zysk i należności ogólne. </w:t>
      </w:r>
    </w:p>
    <w:p w:rsidR="00C05B7E" w:rsidRPr="003D48B0" w:rsidRDefault="00C05B7E" w:rsidP="00C05B7E">
      <w:pPr>
        <w:spacing w:after="4" w:line="249" w:lineRule="auto"/>
        <w:ind w:left="360"/>
        <w:rPr>
          <w:rFonts w:ascii="Trebuchet MS" w:hAnsi="Trebuchet MS"/>
        </w:rPr>
      </w:pPr>
    </w:p>
    <w:p w:rsidR="00C05B7E" w:rsidRPr="003D48B0" w:rsidRDefault="00C05B7E" w:rsidP="00C05B7E">
      <w:pPr>
        <w:numPr>
          <w:ilvl w:val="0"/>
          <w:numId w:val="5"/>
        </w:numPr>
        <w:spacing w:after="4" w:line="249" w:lineRule="auto"/>
        <w:ind w:hanging="360"/>
        <w:jc w:val="both"/>
        <w:rPr>
          <w:rFonts w:ascii="Trebuchet MS" w:hAnsi="Trebuchet MS"/>
        </w:rPr>
      </w:pPr>
      <w:r w:rsidRPr="003D48B0">
        <w:rPr>
          <w:rFonts w:ascii="Trebuchet MS" w:hAnsi="Trebuchet MS"/>
        </w:rPr>
        <w:t xml:space="preserve">Przyjmuje się, że Wykonawca, znając zakres projektów, robót i celu ich wykonania uwzględni w cenie wszystkie elementy, których wykonanie jest konieczne do wypełnienia zadania objętego Kontraktem. </w:t>
      </w:r>
    </w:p>
    <w:p w:rsidR="00C05B7E" w:rsidRPr="003D48B0" w:rsidRDefault="00C05B7E" w:rsidP="00C05B7E">
      <w:pPr>
        <w:spacing w:line="259" w:lineRule="auto"/>
        <w:rPr>
          <w:rFonts w:ascii="Trebuchet MS" w:hAnsi="Trebuchet MS"/>
        </w:rPr>
      </w:pPr>
      <w:r w:rsidRPr="003D48B0">
        <w:rPr>
          <w:rFonts w:ascii="Trebuchet MS" w:hAnsi="Trebuchet MS"/>
          <w:sz w:val="18"/>
        </w:rPr>
        <w:t xml:space="preserve"> </w:t>
      </w:r>
    </w:p>
    <w:p w:rsidR="00C05B7E" w:rsidRPr="00CE31D2" w:rsidRDefault="00C05B7E" w:rsidP="00C05B7E">
      <w:pPr>
        <w:spacing w:after="390" w:line="249" w:lineRule="auto"/>
        <w:ind w:left="548" w:hanging="10"/>
        <w:rPr>
          <w:rFonts w:ascii="Trebuchet MS" w:hAnsi="Trebuchet MS"/>
        </w:rPr>
      </w:pPr>
      <w:r w:rsidRPr="00CE31D2">
        <w:rPr>
          <w:rFonts w:ascii="Trebuchet MS" w:hAnsi="Trebuchet MS"/>
        </w:rPr>
        <w:t xml:space="preserve">w tym ceny poszczególnych elementów skończonych wg poniższej tabeli cen: 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1095"/>
        <w:gridCol w:w="4082"/>
        <w:gridCol w:w="1572"/>
        <w:gridCol w:w="1317"/>
        <w:gridCol w:w="1432"/>
      </w:tblGrid>
      <w:tr w:rsidR="00C05B7E" w:rsidRPr="009238D7" w:rsidTr="00685B0A">
        <w:tc>
          <w:tcPr>
            <w:tcW w:w="1095" w:type="dxa"/>
            <w:shd w:val="clear" w:color="auto" w:fill="FFFFFF" w:themeFill="background1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9238D7">
              <w:rPr>
                <w:rFonts w:ascii="Trebuchet MS" w:hAnsi="Trebuchet MS"/>
              </w:rPr>
              <w:t xml:space="preserve">Lp. </w:t>
            </w:r>
          </w:p>
        </w:tc>
        <w:tc>
          <w:tcPr>
            <w:tcW w:w="4082" w:type="dxa"/>
            <w:shd w:val="clear" w:color="auto" w:fill="FFFFFF" w:themeFill="background1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9238D7">
              <w:rPr>
                <w:rFonts w:ascii="Trebuchet MS" w:hAnsi="Trebuchet MS"/>
              </w:rPr>
              <w:t xml:space="preserve">Nazwa elementu skończonego </w:t>
            </w:r>
          </w:p>
        </w:tc>
        <w:tc>
          <w:tcPr>
            <w:tcW w:w="1572" w:type="dxa"/>
            <w:shd w:val="clear" w:color="auto" w:fill="FFFFFF" w:themeFill="background1"/>
          </w:tcPr>
          <w:p w:rsidR="00C05B7E" w:rsidRPr="009238D7" w:rsidRDefault="00C05B7E" w:rsidP="00685B0A">
            <w:pPr>
              <w:spacing w:line="241" w:lineRule="auto"/>
              <w:jc w:val="center"/>
              <w:rPr>
                <w:rFonts w:ascii="Trebuchet MS" w:hAnsi="Trebuchet MS"/>
              </w:rPr>
            </w:pPr>
            <w:r w:rsidRPr="009238D7">
              <w:rPr>
                <w:rFonts w:ascii="Trebuchet MS" w:hAnsi="Trebuchet MS"/>
              </w:rPr>
              <w:t xml:space="preserve">Wartość netto </w:t>
            </w:r>
          </w:p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9238D7">
              <w:rPr>
                <w:rFonts w:ascii="Trebuchet MS" w:hAnsi="Trebuchet MS"/>
              </w:rPr>
              <w:t xml:space="preserve">[PLN] 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:rsidR="00C05B7E" w:rsidRPr="009238D7" w:rsidRDefault="00C05B7E" w:rsidP="00685B0A">
            <w:pPr>
              <w:spacing w:line="259" w:lineRule="auto"/>
              <w:ind w:left="14"/>
              <w:jc w:val="center"/>
              <w:rPr>
                <w:rFonts w:ascii="Trebuchet MS" w:hAnsi="Trebuchet MS"/>
              </w:rPr>
            </w:pPr>
            <w:r w:rsidRPr="009238D7">
              <w:rPr>
                <w:rFonts w:ascii="Trebuchet MS" w:hAnsi="Trebuchet MS"/>
              </w:rPr>
              <w:t xml:space="preserve">VAT </w:t>
            </w:r>
          </w:p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9238D7">
              <w:rPr>
                <w:rFonts w:ascii="Trebuchet MS" w:hAnsi="Trebuchet MS"/>
              </w:rPr>
              <w:t xml:space="preserve">[PLN] </w:t>
            </w:r>
          </w:p>
        </w:tc>
        <w:tc>
          <w:tcPr>
            <w:tcW w:w="1432" w:type="dxa"/>
            <w:shd w:val="clear" w:color="auto" w:fill="FFFFFF" w:themeFill="background1"/>
          </w:tcPr>
          <w:p w:rsidR="00C05B7E" w:rsidRPr="009238D7" w:rsidRDefault="00C05B7E" w:rsidP="00685B0A">
            <w:pPr>
              <w:spacing w:line="241" w:lineRule="auto"/>
              <w:ind w:left="270" w:hanging="127"/>
              <w:rPr>
                <w:rFonts w:ascii="Trebuchet MS" w:hAnsi="Trebuchet MS"/>
              </w:rPr>
            </w:pPr>
            <w:r w:rsidRPr="009238D7">
              <w:rPr>
                <w:rFonts w:ascii="Trebuchet MS" w:hAnsi="Trebuchet MS"/>
              </w:rPr>
              <w:t xml:space="preserve">Wartość brutto </w:t>
            </w:r>
          </w:p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9238D7">
              <w:rPr>
                <w:rFonts w:ascii="Trebuchet MS" w:hAnsi="Trebuchet MS"/>
              </w:rPr>
              <w:t xml:space="preserve">[PLN] </w:t>
            </w:r>
          </w:p>
        </w:tc>
      </w:tr>
      <w:tr w:rsidR="00C05B7E" w:rsidRPr="009238D7" w:rsidTr="00685B0A">
        <w:tc>
          <w:tcPr>
            <w:tcW w:w="1095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bookmarkStart w:id="4" w:name="_Hlk497335836"/>
            <w:r w:rsidRPr="009238D7">
              <w:rPr>
                <w:rFonts w:ascii="Trebuchet MS" w:hAnsi="Trebuchet MS"/>
              </w:rPr>
              <w:t>1.1.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580FF8">
              <w:rPr>
                <w:rFonts w:ascii="Trebuchet MS" w:hAnsi="Trebuchet MS"/>
              </w:rPr>
              <w:t>Kolektor grawitacyjny K1 [P1*-P22*]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C05B7E" w:rsidRPr="009238D7" w:rsidTr="00685B0A">
        <w:tc>
          <w:tcPr>
            <w:tcW w:w="1095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9238D7">
              <w:rPr>
                <w:rFonts w:ascii="Trebuchet MS" w:hAnsi="Trebuchet MS"/>
              </w:rPr>
              <w:t>1.2.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580FF8">
              <w:rPr>
                <w:rFonts w:ascii="Trebuchet MS" w:hAnsi="Trebuchet MS"/>
              </w:rPr>
              <w:t xml:space="preserve">Kolektor grawitacyjny K1 - </w:t>
            </w:r>
            <w:proofErr w:type="spellStart"/>
            <w:r w:rsidRPr="00580FF8">
              <w:rPr>
                <w:rFonts w:ascii="Trebuchet MS" w:hAnsi="Trebuchet MS"/>
              </w:rPr>
              <w:t>przykanaliki</w:t>
            </w:r>
            <w:proofErr w:type="spellEnd"/>
            <w:r w:rsidRPr="00580FF8">
              <w:rPr>
                <w:rFonts w:ascii="Trebuchet MS" w:hAnsi="Trebuchet MS"/>
              </w:rPr>
              <w:t xml:space="preserve"> do granicy działki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9238D7">
              <w:rPr>
                <w:rFonts w:ascii="Trebuchet MS" w:hAnsi="Trebuchet MS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C05B7E" w:rsidRPr="009238D7" w:rsidTr="00685B0A">
        <w:tc>
          <w:tcPr>
            <w:tcW w:w="1095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9238D7">
              <w:rPr>
                <w:rFonts w:ascii="Trebuchet MS" w:hAnsi="Trebuchet MS"/>
              </w:rPr>
              <w:t>2.1.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580FF8">
              <w:rPr>
                <w:rFonts w:ascii="Trebuchet MS" w:hAnsi="Trebuchet MS"/>
              </w:rPr>
              <w:t>Kolektor grawitacyjny K1.1 [P6*-P34]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9238D7">
              <w:rPr>
                <w:rFonts w:ascii="Trebuchet MS" w:hAnsi="Trebuchet MS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C05B7E" w:rsidRPr="009238D7" w:rsidTr="00685B0A">
        <w:tc>
          <w:tcPr>
            <w:tcW w:w="1095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9238D7">
              <w:rPr>
                <w:rFonts w:ascii="Trebuchet MS" w:hAnsi="Trebuchet MS"/>
              </w:rPr>
              <w:t>2.2.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580FF8">
              <w:rPr>
                <w:rFonts w:ascii="Trebuchet MS" w:hAnsi="Trebuchet MS"/>
              </w:rPr>
              <w:t xml:space="preserve">Kolektor grawitacyjny K1.1 - </w:t>
            </w:r>
            <w:proofErr w:type="spellStart"/>
            <w:r w:rsidRPr="00580FF8">
              <w:rPr>
                <w:rFonts w:ascii="Trebuchet MS" w:hAnsi="Trebuchet MS"/>
              </w:rPr>
              <w:t>przykanaliki</w:t>
            </w:r>
            <w:proofErr w:type="spellEnd"/>
            <w:r w:rsidRPr="00580FF8">
              <w:rPr>
                <w:rFonts w:ascii="Trebuchet MS" w:hAnsi="Trebuchet MS"/>
              </w:rPr>
              <w:t xml:space="preserve"> do granicy działki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9238D7">
              <w:rPr>
                <w:rFonts w:ascii="Trebuchet MS" w:hAnsi="Trebuchet MS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C05B7E" w:rsidRPr="009238D7" w:rsidTr="00685B0A">
        <w:tc>
          <w:tcPr>
            <w:tcW w:w="1095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9238D7">
              <w:rPr>
                <w:rFonts w:ascii="Trebuchet MS" w:hAnsi="Trebuchet MS"/>
              </w:rPr>
              <w:t>3.1.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580FF8">
              <w:rPr>
                <w:rFonts w:ascii="Trebuchet MS" w:hAnsi="Trebuchet MS"/>
              </w:rPr>
              <w:t>Kolektor grawitacyjny K1.2 [P9*-P47]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9238D7">
              <w:rPr>
                <w:rFonts w:ascii="Trebuchet MS" w:hAnsi="Trebuchet MS"/>
                <w:b/>
                <w:bCs/>
                <w:color w:val="C00000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C05B7E" w:rsidRPr="009238D7" w:rsidTr="00685B0A">
        <w:tc>
          <w:tcPr>
            <w:tcW w:w="1095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9238D7">
              <w:rPr>
                <w:rFonts w:ascii="Trebuchet MS" w:hAnsi="Trebuchet MS"/>
              </w:rPr>
              <w:t>3.2.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580FF8">
              <w:rPr>
                <w:rFonts w:ascii="Trebuchet MS" w:hAnsi="Trebuchet MS"/>
              </w:rPr>
              <w:t xml:space="preserve">Kolektor grawitacyjny K1.2 - </w:t>
            </w:r>
            <w:proofErr w:type="spellStart"/>
            <w:r w:rsidRPr="00580FF8">
              <w:rPr>
                <w:rFonts w:ascii="Trebuchet MS" w:hAnsi="Trebuchet MS"/>
              </w:rPr>
              <w:t>przykanaliki</w:t>
            </w:r>
            <w:proofErr w:type="spellEnd"/>
            <w:r w:rsidRPr="00580FF8">
              <w:rPr>
                <w:rFonts w:ascii="Trebuchet MS" w:hAnsi="Trebuchet MS"/>
              </w:rPr>
              <w:t xml:space="preserve"> do granicy działki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  <w:bCs/>
                <w:color w:val="C0000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C05B7E" w:rsidRPr="009238D7" w:rsidTr="00685B0A">
        <w:tc>
          <w:tcPr>
            <w:tcW w:w="1095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9238D7">
              <w:rPr>
                <w:rFonts w:ascii="Trebuchet MS" w:hAnsi="Trebuchet MS"/>
              </w:rPr>
              <w:t>4.1.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580FF8">
              <w:rPr>
                <w:rFonts w:ascii="Trebuchet MS" w:hAnsi="Trebuchet MS"/>
              </w:rPr>
              <w:t>Kolektor grawitacyjny K1.3. [P42*-P51]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9238D7">
              <w:rPr>
                <w:rFonts w:ascii="Trebuchet MS" w:hAnsi="Trebuchet MS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C05B7E" w:rsidRPr="009238D7" w:rsidTr="00685B0A">
        <w:tc>
          <w:tcPr>
            <w:tcW w:w="1095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9238D7">
              <w:rPr>
                <w:rFonts w:ascii="Trebuchet MS" w:hAnsi="Trebuchet MS"/>
              </w:rPr>
              <w:t>4.2.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580FF8">
              <w:rPr>
                <w:rFonts w:ascii="Trebuchet MS" w:hAnsi="Trebuchet MS"/>
              </w:rPr>
              <w:t xml:space="preserve">Kolektor grawitacyjny K1.3 - </w:t>
            </w:r>
            <w:proofErr w:type="spellStart"/>
            <w:r w:rsidRPr="00580FF8">
              <w:rPr>
                <w:rFonts w:ascii="Trebuchet MS" w:hAnsi="Trebuchet MS"/>
              </w:rPr>
              <w:t>przykanaliki</w:t>
            </w:r>
            <w:proofErr w:type="spellEnd"/>
            <w:r w:rsidRPr="00580FF8">
              <w:rPr>
                <w:rFonts w:ascii="Trebuchet MS" w:hAnsi="Trebuchet MS"/>
              </w:rPr>
              <w:t xml:space="preserve"> do granicy działki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C05B7E" w:rsidRPr="009238D7" w:rsidTr="00685B0A">
        <w:tc>
          <w:tcPr>
            <w:tcW w:w="1095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9238D7">
              <w:rPr>
                <w:rFonts w:ascii="Trebuchet MS" w:hAnsi="Trebuchet MS"/>
              </w:rPr>
              <w:t>5.1.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580FF8">
              <w:rPr>
                <w:rFonts w:ascii="Trebuchet MS" w:hAnsi="Trebuchet MS"/>
              </w:rPr>
              <w:t>Kolektor grawitacyjny K1.4 [P11*-P60]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C05B7E" w:rsidRPr="009238D7" w:rsidTr="00685B0A">
        <w:tc>
          <w:tcPr>
            <w:tcW w:w="1095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9238D7">
              <w:rPr>
                <w:rFonts w:ascii="Trebuchet MS" w:hAnsi="Trebuchet MS"/>
              </w:rPr>
              <w:t>5.2.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580FF8">
              <w:rPr>
                <w:rFonts w:ascii="Trebuchet MS" w:hAnsi="Trebuchet MS"/>
              </w:rPr>
              <w:t xml:space="preserve">Kolektor grawitacyjny K1.4 - </w:t>
            </w:r>
            <w:proofErr w:type="spellStart"/>
            <w:r w:rsidRPr="00580FF8">
              <w:rPr>
                <w:rFonts w:ascii="Trebuchet MS" w:hAnsi="Trebuchet MS"/>
              </w:rPr>
              <w:t>przykanaliki</w:t>
            </w:r>
            <w:proofErr w:type="spellEnd"/>
            <w:r w:rsidRPr="00580FF8">
              <w:rPr>
                <w:rFonts w:ascii="Trebuchet MS" w:hAnsi="Trebuchet MS"/>
              </w:rPr>
              <w:t xml:space="preserve"> do granicy działki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C05B7E" w:rsidRPr="009238D7" w:rsidTr="00685B0A">
        <w:tc>
          <w:tcPr>
            <w:tcW w:w="1095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9238D7">
              <w:rPr>
                <w:rFonts w:ascii="Trebuchet MS" w:hAnsi="Trebuchet MS"/>
              </w:rPr>
              <w:t>6.1.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580FF8">
              <w:rPr>
                <w:rFonts w:ascii="Trebuchet MS" w:hAnsi="Trebuchet MS"/>
              </w:rPr>
              <w:t>Kolektor grawitacyjny K1.5 [P16*-P70]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C05B7E" w:rsidRPr="009238D7" w:rsidTr="00685B0A">
        <w:tc>
          <w:tcPr>
            <w:tcW w:w="1095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9238D7">
              <w:rPr>
                <w:rFonts w:ascii="Trebuchet MS" w:hAnsi="Trebuchet MS"/>
              </w:rPr>
              <w:t>6.2.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580FF8">
              <w:rPr>
                <w:rFonts w:ascii="Trebuchet MS" w:hAnsi="Trebuchet MS"/>
              </w:rPr>
              <w:t xml:space="preserve">Kolektor grawitacyjny K1.5 - </w:t>
            </w:r>
            <w:proofErr w:type="spellStart"/>
            <w:r w:rsidRPr="00580FF8">
              <w:rPr>
                <w:rFonts w:ascii="Trebuchet MS" w:hAnsi="Trebuchet MS"/>
              </w:rPr>
              <w:t>przykanaliki</w:t>
            </w:r>
            <w:proofErr w:type="spellEnd"/>
            <w:r w:rsidRPr="00580FF8">
              <w:rPr>
                <w:rFonts w:ascii="Trebuchet MS" w:hAnsi="Trebuchet MS"/>
              </w:rPr>
              <w:t xml:space="preserve"> do granicy działki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9238D7">
              <w:rPr>
                <w:rFonts w:ascii="Trebuchet MS" w:hAnsi="Trebuchet MS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C05B7E" w:rsidRPr="009238D7" w:rsidTr="00685B0A">
        <w:tc>
          <w:tcPr>
            <w:tcW w:w="1095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9238D7">
              <w:rPr>
                <w:rFonts w:ascii="Trebuchet MS" w:hAnsi="Trebuchet MS"/>
              </w:rPr>
              <w:t>7.1.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580FF8">
              <w:rPr>
                <w:rFonts w:ascii="Trebuchet MS" w:hAnsi="Trebuchet MS"/>
              </w:rPr>
              <w:t>Kolektor grawitacyjny K1.6 [P68*-P71]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C05B7E" w:rsidRPr="009238D7" w:rsidTr="00685B0A">
        <w:tc>
          <w:tcPr>
            <w:tcW w:w="1095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9238D7">
              <w:rPr>
                <w:rFonts w:ascii="Trebuchet MS" w:hAnsi="Trebuchet MS"/>
              </w:rPr>
              <w:lastRenderedPageBreak/>
              <w:t>7.2.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580FF8">
              <w:rPr>
                <w:rFonts w:ascii="Trebuchet MS" w:hAnsi="Trebuchet MS"/>
              </w:rPr>
              <w:t xml:space="preserve">Kolektor grawitacyjny K1.6 - </w:t>
            </w:r>
            <w:proofErr w:type="spellStart"/>
            <w:r w:rsidRPr="00580FF8">
              <w:rPr>
                <w:rFonts w:ascii="Trebuchet MS" w:hAnsi="Trebuchet MS"/>
              </w:rPr>
              <w:t>przykanaliki</w:t>
            </w:r>
            <w:proofErr w:type="spellEnd"/>
            <w:r w:rsidRPr="00580FF8">
              <w:rPr>
                <w:rFonts w:ascii="Trebuchet MS" w:hAnsi="Trebuchet MS"/>
              </w:rPr>
              <w:t xml:space="preserve"> do granicy działki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9238D7">
              <w:rPr>
                <w:rFonts w:ascii="Trebuchet MS" w:hAnsi="Trebuchet MS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C05B7E" w:rsidRPr="009238D7" w:rsidTr="00685B0A">
        <w:tc>
          <w:tcPr>
            <w:tcW w:w="1095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9238D7">
              <w:rPr>
                <w:rFonts w:ascii="Trebuchet MS" w:hAnsi="Trebuchet MS"/>
              </w:rPr>
              <w:t>8.1.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580FF8">
              <w:rPr>
                <w:rFonts w:ascii="Trebuchet MS" w:hAnsi="Trebuchet MS"/>
              </w:rPr>
              <w:t>Kolektor grawitacyjny K1.7 [P19*-P86]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C05B7E" w:rsidRPr="009238D7" w:rsidTr="00685B0A">
        <w:tc>
          <w:tcPr>
            <w:tcW w:w="1095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9238D7">
              <w:rPr>
                <w:rFonts w:ascii="Trebuchet MS" w:hAnsi="Trebuchet MS"/>
              </w:rPr>
              <w:t>8.2.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580FF8">
              <w:rPr>
                <w:rFonts w:ascii="Trebuchet MS" w:hAnsi="Trebuchet MS"/>
              </w:rPr>
              <w:t xml:space="preserve">Kolektor grawitacyjny K1.7 - </w:t>
            </w:r>
            <w:proofErr w:type="spellStart"/>
            <w:r w:rsidRPr="00580FF8">
              <w:rPr>
                <w:rFonts w:ascii="Trebuchet MS" w:hAnsi="Trebuchet MS"/>
              </w:rPr>
              <w:t>przykanaliki</w:t>
            </w:r>
            <w:proofErr w:type="spellEnd"/>
            <w:r w:rsidRPr="00580FF8">
              <w:rPr>
                <w:rFonts w:ascii="Trebuchet MS" w:hAnsi="Trebuchet MS"/>
              </w:rPr>
              <w:t xml:space="preserve"> do granicy działki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9238D7">
              <w:rPr>
                <w:rFonts w:ascii="Trebuchet MS" w:hAnsi="Trebuchet MS"/>
                <w:b/>
                <w:bCs/>
                <w:color w:val="C00000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C05B7E" w:rsidRPr="009238D7" w:rsidTr="00685B0A">
        <w:tc>
          <w:tcPr>
            <w:tcW w:w="1095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9238D7">
              <w:rPr>
                <w:rFonts w:ascii="Trebuchet MS" w:hAnsi="Trebuchet MS"/>
              </w:rPr>
              <w:t>9.1.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580FF8">
              <w:rPr>
                <w:rFonts w:ascii="Trebuchet MS" w:hAnsi="Trebuchet MS"/>
              </w:rPr>
              <w:t>Kolektor grawitacyjny K2 [P22-P24*]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  <w:bCs/>
                <w:color w:val="C00000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C05B7E" w:rsidRPr="009238D7" w:rsidTr="00685B0A">
        <w:tc>
          <w:tcPr>
            <w:tcW w:w="1095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9238D7">
              <w:rPr>
                <w:rFonts w:ascii="Trebuchet MS" w:hAnsi="Trebuchet MS"/>
              </w:rPr>
              <w:t>9.2.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580FF8">
              <w:rPr>
                <w:rFonts w:ascii="Trebuchet MS" w:hAnsi="Trebuchet MS"/>
              </w:rPr>
              <w:t xml:space="preserve">Kolektor grawitacyjny K2 - </w:t>
            </w:r>
            <w:proofErr w:type="spellStart"/>
            <w:r w:rsidRPr="00580FF8">
              <w:rPr>
                <w:rFonts w:ascii="Trebuchet MS" w:hAnsi="Trebuchet MS"/>
              </w:rPr>
              <w:t>przykanaliki</w:t>
            </w:r>
            <w:proofErr w:type="spellEnd"/>
            <w:r w:rsidRPr="00580FF8">
              <w:rPr>
                <w:rFonts w:ascii="Trebuchet MS" w:hAnsi="Trebuchet MS"/>
              </w:rPr>
              <w:t xml:space="preserve"> do granicy działki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9238D7">
              <w:rPr>
                <w:rFonts w:ascii="Trebuchet MS" w:hAnsi="Trebuchet MS"/>
                <w:b/>
                <w:bCs/>
                <w:color w:val="C00000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C05B7E" w:rsidRPr="009238D7" w:rsidTr="00685B0A">
        <w:tc>
          <w:tcPr>
            <w:tcW w:w="1095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9238D7">
              <w:rPr>
                <w:rFonts w:ascii="Trebuchet MS" w:hAnsi="Trebuchet MS"/>
              </w:rPr>
              <w:t>10.1.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580FF8">
              <w:rPr>
                <w:rFonts w:ascii="Trebuchet MS" w:hAnsi="Trebuchet MS"/>
              </w:rPr>
              <w:t>Kolektor grawitacyjny K3 [P24-P27]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9238D7">
              <w:rPr>
                <w:rFonts w:ascii="Trebuchet MS" w:hAnsi="Trebuchet MS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C05B7E" w:rsidRPr="009238D7" w:rsidTr="00685B0A">
        <w:tc>
          <w:tcPr>
            <w:tcW w:w="1095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9238D7">
              <w:rPr>
                <w:rFonts w:ascii="Trebuchet MS" w:hAnsi="Trebuchet MS"/>
              </w:rPr>
              <w:t>10.2.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580FF8">
              <w:rPr>
                <w:rFonts w:ascii="Trebuchet MS" w:hAnsi="Trebuchet MS"/>
              </w:rPr>
              <w:t xml:space="preserve">Kolektor grawitacyjny K3 - </w:t>
            </w:r>
            <w:proofErr w:type="spellStart"/>
            <w:r w:rsidRPr="00580FF8">
              <w:rPr>
                <w:rFonts w:ascii="Trebuchet MS" w:hAnsi="Trebuchet MS"/>
              </w:rPr>
              <w:t>przykanaliki</w:t>
            </w:r>
            <w:proofErr w:type="spellEnd"/>
            <w:r w:rsidRPr="00580FF8">
              <w:rPr>
                <w:rFonts w:ascii="Trebuchet MS" w:hAnsi="Trebuchet MS"/>
              </w:rPr>
              <w:t xml:space="preserve"> do granicy działki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C05B7E" w:rsidRPr="009238D7" w:rsidTr="00685B0A">
        <w:tc>
          <w:tcPr>
            <w:tcW w:w="1095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9238D7">
              <w:rPr>
                <w:rFonts w:ascii="Trebuchet MS" w:hAnsi="Trebuchet MS"/>
              </w:rPr>
              <w:t>11.1.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580FF8">
              <w:rPr>
                <w:rFonts w:ascii="Trebuchet MS" w:hAnsi="Trebuchet MS"/>
              </w:rPr>
              <w:t>Kolektor grawitacyjny K3.1 [P26-P29]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9238D7">
              <w:rPr>
                <w:rFonts w:ascii="Trebuchet MS" w:hAnsi="Trebuchet MS"/>
                <w:b/>
                <w:bCs/>
                <w:color w:val="C00000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C05B7E" w:rsidRPr="009238D7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C05B7E" w:rsidRPr="00AF26EF" w:rsidTr="00685B0A">
        <w:tc>
          <w:tcPr>
            <w:tcW w:w="1095" w:type="dxa"/>
            <w:shd w:val="clear" w:color="auto" w:fill="auto"/>
            <w:vAlign w:val="center"/>
          </w:tcPr>
          <w:p w:rsidR="00C05B7E" w:rsidRPr="00AF26EF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AF26EF">
              <w:rPr>
                <w:rFonts w:ascii="Trebuchet MS" w:hAnsi="Trebuchet MS"/>
              </w:rPr>
              <w:t>11.2.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C05B7E" w:rsidRPr="00AF26EF" w:rsidRDefault="00C05B7E" w:rsidP="00685B0A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580FF8">
              <w:rPr>
                <w:rFonts w:ascii="Trebuchet MS" w:hAnsi="Trebuchet MS"/>
              </w:rPr>
              <w:t xml:space="preserve">Kolektor grawitacyjny K3.1 - </w:t>
            </w:r>
            <w:proofErr w:type="spellStart"/>
            <w:r w:rsidRPr="00580FF8">
              <w:rPr>
                <w:rFonts w:ascii="Trebuchet MS" w:hAnsi="Trebuchet MS"/>
              </w:rPr>
              <w:t>przykanaliki</w:t>
            </w:r>
            <w:proofErr w:type="spellEnd"/>
            <w:r w:rsidRPr="00580FF8">
              <w:rPr>
                <w:rFonts w:ascii="Trebuchet MS" w:hAnsi="Trebuchet MS"/>
              </w:rPr>
              <w:t xml:space="preserve"> do granicy działki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05B7E" w:rsidRPr="00AF26EF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AF26EF">
              <w:rPr>
                <w:rFonts w:ascii="Trebuchet MS" w:hAnsi="Trebuchet MS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05B7E" w:rsidRPr="00AF26EF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C05B7E" w:rsidRPr="00AF26EF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C05B7E" w:rsidRPr="00AF26EF" w:rsidTr="00685B0A">
        <w:tc>
          <w:tcPr>
            <w:tcW w:w="1095" w:type="dxa"/>
            <w:shd w:val="clear" w:color="auto" w:fill="auto"/>
            <w:vAlign w:val="center"/>
          </w:tcPr>
          <w:p w:rsidR="00C05B7E" w:rsidRPr="00AF26EF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</w:rPr>
            </w:pPr>
            <w:r w:rsidRPr="00AF26EF">
              <w:rPr>
                <w:rFonts w:ascii="Trebuchet MS" w:hAnsi="Trebuchet MS"/>
              </w:rPr>
              <w:t>12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C05B7E" w:rsidRPr="00AF26EF" w:rsidRDefault="00C05B7E" w:rsidP="00685B0A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580FF8">
              <w:rPr>
                <w:rFonts w:ascii="Trebuchet MS" w:hAnsi="Trebuchet MS"/>
              </w:rPr>
              <w:t>Odtworzenie nawierzchni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05B7E" w:rsidRPr="00AF26EF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  <w:r w:rsidRPr="00AF26EF">
              <w:rPr>
                <w:rFonts w:ascii="Trebuchet MS" w:hAnsi="Trebuchet MS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05B7E" w:rsidRPr="00AF26EF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C05B7E" w:rsidRPr="00AF26EF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bookmarkEnd w:id="4"/>
      <w:tr w:rsidR="00C05B7E" w:rsidRPr="00AF26EF" w:rsidTr="00685B0A">
        <w:tc>
          <w:tcPr>
            <w:tcW w:w="9498" w:type="dxa"/>
            <w:gridSpan w:val="5"/>
            <w:shd w:val="clear" w:color="auto" w:fill="7F7F7F" w:themeFill="text1" w:themeFillTint="80"/>
          </w:tcPr>
          <w:p w:rsidR="00C05B7E" w:rsidRPr="00AF26EF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C05B7E" w:rsidRPr="00AF26EF" w:rsidTr="00685B0A">
        <w:tc>
          <w:tcPr>
            <w:tcW w:w="1095" w:type="dxa"/>
            <w:shd w:val="clear" w:color="auto" w:fill="auto"/>
          </w:tcPr>
          <w:p w:rsidR="00C05B7E" w:rsidRPr="00AF26EF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4082" w:type="dxa"/>
            <w:shd w:val="clear" w:color="auto" w:fill="auto"/>
          </w:tcPr>
          <w:p w:rsidR="00C05B7E" w:rsidRPr="00AF26EF" w:rsidRDefault="00C05B7E" w:rsidP="00685B0A">
            <w:pPr>
              <w:spacing w:after="83" w:line="259" w:lineRule="auto"/>
              <w:rPr>
                <w:rFonts w:ascii="Trebuchet MS" w:hAnsi="Trebuchet MS"/>
                <w:b/>
              </w:rPr>
            </w:pPr>
            <w:r w:rsidRPr="00AF26EF">
              <w:rPr>
                <w:rFonts w:ascii="Trebuchet MS" w:hAnsi="Trebuchet MS"/>
                <w:b/>
              </w:rPr>
              <w:t>RAZEM</w:t>
            </w:r>
          </w:p>
        </w:tc>
        <w:tc>
          <w:tcPr>
            <w:tcW w:w="1572" w:type="dxa"/>
            <w:shd w:val="clear" w:color="auto" w:fill="auto"/>
          </w:tcPr>
          <w:p w:rsidR="00C05B7E" w:rsidRPr="00AF26EF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317" w:type="dxa"/>
            <w:shd w:val="clear" w:color="auto" w:fill="auto"/>
          </w:tcPr>
          <w:p w:rsidR="00C05B7E" w:rsidRPr="00AF26EF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432" w:type="dxa"/>
            <w:shd w:val="clear" w:color="auto" w:fill="auto"/>
          </w:tcPr>
          <w:p w:rsidR="00C05B7E" w:rsidRPr="00AF26EF" w:rsidRDefault="00C05B7E" w:rsidP="00685B0A">
            <w:pPr>
              <w:spacing w:after="83" w:line="259" w:lineRule="auto"/>
              <w:jc w:val="center"/>
              <w:rPr>
                <w:rFonts w:ascii="Trebuchet MS" w:hAnsi="Trebuchet MS"/>
                <w:b/>
              </w:rPr>
            </w:pPr>
          </w:p>
        </w:tc>
      </w:tr>
    </w:tbl>
    <w:p w:rsidR="00C05B7E" w:rsidRPr="00AF26EF" w:rsidRDefault="00C05B7E" w:rsidP="00C05B7E">
      <w:pPr>
        <w:spacing w:after="83" w:line="259" w:lineRule="auto"/>
        <w:rPr>
          <w:rFonts w:ascii="Trebuchet MS" w:hAnsi="Trebuchet MS"/>
        </w:rPr>
      </w:pPr>
      <w:r w:rsidRPr="00AF26EF">
        <w:rPr>
          <w:rFonts w:ascii="Trebuchet MS" w:hAnsi="Trebuchet MS"/>
        </w:rPr>
        <w:t>Uwaga:</w:t>
      </w:r>
    </w:p>
    <w:p w:rsidR="00C05B7E" w:rsidRPr="00AF26EF" w:rsidRDefault="00C05B7E" w:rsidP="00C05B7E">
      <w:pPr>
        <w:spacing w:after="83" w:line="259" w:lineRule="auto"/>
        <w:jc w:val="both"/>
        <w:rPr>
          <w:rFonts w:ascii="Trebuchet MS" w:hAnsi="Trebuchet MS"/>
        </w:rPr>
      </w:pPr>
      <w:r w:rsidRPr="00AF26EF">
        <w:rPr>
          <w:rFonts w:ascii="Trebuchet MS" w:hAnsi="Trebuchet MS"/>
        </w:rPr>
        <w:t>(*) - studnia (pompownia) ujęta w odrębnym odcinku kanalizacji</w:t>
      </w:r>
    </w:p>
    <w:p w:rsidR="00C05B7E" w:rsidRDefault="00C05B7E" w:rsidP="00C05B7E">
      <w:pPr>
        <w:spacing w:after="390" w:line="249" w:lineRule="auto"/>
        <w:ind w:left="548" w:hanging="10"/>
        <w:rPr>
          <w:rFonts w:ascii="Trebuchet MS" w:hAnsi="Trebuchet MS"/>
        </w:rPr>
      </w:pPr>
    </w:p>
    <w:p w:rsidR="00C05B7E" w:rsidRPr="003D48B0" w:rsidRDefault="00C05B7E" w:rsidP="00C05B7E">
      <w:pPr>
        <w:spacing w:after="390" w:line="249" w:lineRule="auto"/>
        <w:ind w:left="548" w:hanging="10"/>
        <w:rPr>
          <w:rFonts w:ascii="Trebuchet MS" w:hAnsi="Trebuchet MS"/>
        </w:rPr>
      </w:pPr>
    </w:p>
    <w:p w:rsidR="00C05B7E" w:rsidRDefault="00C05B7E" w:rsidP="00C05B7E">
      <w:pPr>
        <w:spacing w:line="360" w:lineRule="auto"/>
        <w:rPr>
          <w:rFonts w:ascii="Trebuchet MS" w:hAnsi="Trebuchet MS"/>
          <w:color w:val="000000"/>
        </w:rPr>
      </w:pPr>
    </w:p>
    <w:p w:rsidR="00C05B7E" w:rsidRPr="004E4C15" w:rsidRDefault="00C05B7E" w:rsidP="00C05B7E">
      <w:pPr>
        <w:spacing w:line="360" w:lineRule="auto"/>
        <w:rPr>
          <w:rFonts w:ascii="Trebuchet MS" w:hAnsi="Trebuchet MS"/>
          <w:color w:val="000000"/>
        </w:rPr>
      </w:pPr>
    </w:p>
    <w:p w:rsidR="00C05B7E" w:rsidRPr="004E4C15" w:rsidRDefault="00C05B7E" w:rsidP="00C05B7E">
      <w:pPr>
        <w:spacing w:line="360" w:lineRule="auto"/>
        <w:rPr>
          <w:rFonts w:ascii="Trebuchet MS" w:hAnsi="Trebuchet MS"/>
          <w:color w:val="000000"/>
        </w:rPr>
      </w:pPr>
      <w:r w:rsidRPr="004E4C15">
        <w:rPr>
          <w:rFonts w:ascii="Trebuchet MS" w:hAnsi="Trebuchet MS"/>
          <w:color w:val="000000"/>
        </w:rPr>
        <w:t>Wykonawca wypełnia Tabelę Cen Elementów Skończonych na podstawie  Części III SIWZ – Opisu przedmiotu zamówienia.</w:t>
      </w:r>
    </w:p>
    <w:p w:rsidR="00C05B7E" w:rsidRPr="004E4C15" w:rsidRDefault="00C05B7E" w:rsidP="00C05B7E">
      <w:pPr>
        <w:rPr>
          <w:rFonts w:ascii="Trebuchet MS" w:hAnsi="Trebuchet MS"/>
          <w:bCs/>
        </w:rPr>
      </w:pPr>
    </w:p>
    <w:p w:rsidR="00C05B7E" w:rsidRPr="004E4C15" w:rsidRDefault="00C05B7E" w:rsidP="00C05B7E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16"/>
          <w:szCs w:val="16"/>
        </w:rPr>
      </w:pPr>
    </w:p>
    <w:p w:rsidR="00C05B7E" w:rsidRPr="004E4C15" w:rsidRDefault="00C05B7E" w:rsidP="00C05B7E">
      <w:pPr>
        <w:pStyle w:val="Tekstpodstawowy"/>
        <w:spacing w:line="360" w:lineRule="auto"/>
        <w:ind w:right="1"/>
        <w:rPr>
          <w:rFonts w:ascii="Trebuchet MS" w:hAnsi="Trebuchet MS" w:cs="Arial"/>
          <w:sz w:val="16"/>
          <w:szCs w:val="16"/>
        </w:rPr>
      </w:pPr>
      <w:r w:rsidRPr="004E4C15">
        <w:rPr>
          <w:rFonts w:ascii="Trebuchet MS" w:hAnsi="Trebuchet MS" w:cs="Arial"/>
          <w:sz w:val="16"/>
          <w:szCs w:val="16"/>
        </w:rPr>
        <w:t>..........................................., dnia .....................</w:t>
      </w:r>
      <w:r w:rsidRPr="004E4C15">
        <w:rPr>
          <w:rFonts w:ascii="Trebuchet MS" w:hAnsi="Trebuchet MS" w:cs="Arial"/>
          <w:sz w:val="16"/>
          <w:szCs w:val="16"/>
        </w:rPr>
        <w:tab/>
      </w:r>
      <w:r w:rsidRPr="004E4C15">
        <w:rPr>
          <w:rFonts w:ascii="Trebuchet MS" w:hAnsi="Trebuchet MS" w:cs="Arial"/>
          <w:sz w:val="16"/>
          <w:szCs w:val="16"/>
        </w:rPr>
        <w:tab/>
        <w:t>......................................................................</w:t>
      </w:r>
    </w:p>
    <w:p w:rsidR="00C05B7E" w:rsidRPr="004E4C15" w:rsidRDefault="00C05B7E" w:rsidP="00C05B7E">
      <w:pPr>
        <w:pStyle w:val="Tekstpodstawowy"/>
        <w:spacing w:line="360" w:lineRule="auto"/>
        <w:ind w:left="5103" w:right="1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Podpis wraz z pieczęcią osoby uprawnionej do</w:t>
      </w:r>
    </w:p>
    <w:p w:rsidR="00C05B7E" w:rsidRPr="004E4C15" w:rsidRDefault="00C05B7E" w:rsidP="00C05B7E">
      <w:pPr>
        <w:pStyle w:val="Tekstpodstawowy"/>
        <w:spacing w:line="360" w:lineRule="auto"/>
        <w:ind w:left="5103" w:right="1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reprezentowania Wykonawcy</w:t>
      </w:r>
    </w:p>
    <w:p w:rsidR="00C05B7E" w:rsidRPr="004E4C15" w:rsidRDefault="00C05B7E" w:rsidP="00C05B7E">
      <w:pPr>
        <w:rPr>
          <w:rFonts w:ascii="Trebuchet MS" w:hAnsi="Trebuchet MS"/>
          <w:bCs/>
        </w:rPr>
      </w:pPr>
    </w:p>
    <w:p w:rsidR="003E76AC" w:rsidRPr="00C05B7E" w:rsidRDefault="003E76AC" w:rsidP="00C05B7E">
      <w:bookmarkStart w:id="5" w:name="_GoBack"/>
      <w:bookmarkEnd w:id="5"/>
    </w:p>
    <w:sectPr w:rsidR="003E76AC" w:rsidRPr="00C05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DDB" w:rsidRDefault="00DF4DDB" w:rsidP="00E0344B">
      <w:r>
        <w:separator/>
      </w:r>
    </w:p>
  </w:endnote>
  <w:endnote w:type="continuationSeparator" w:id="0">
    <w:p w:rsidR="00DF4DDB" w:rsidRDefault="00DF4DDB" w:rsidP="00E0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DDB" w:rsidRDefault="00DF4DDB" w:rsidP="00E0344B">
      <w:r>
        <w:separator/>
      </w:r>
    </w:p>
  </w:footnote>
  <w:footnote w:type="continuationSeparator" w:id="0">
    <w:p w:rsidR="00DF4DDB" w:rsidRDefault="00DF4DDB" w:rsidP="00E03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6E6"/>
    <w:multiLevelType w:val="hybridMultilevel"/>
    <w:tmpl w:val="AAA862F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A166105"/>
    <w:multiLevelType w:val="hybridMultilevel"/>
    <w:tmpl w:val="944E00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12E48"/>
    <w:multiLevelType w:val="hybridMultilevel"/>
    <w:tmpl w:val="E67A9018"/>
    <w:lvl w:ilvl="0" w:tplc="519AD74C">
      <w:start w:val="1"/>
      <w:numFmt w:val="decimal"/>
      <w:lvlText w:val="%1."/>
      <w:lvlJc w:val="left"/>
      <w:pPr>
        <w:tabs>
          <w:tab w:val="num" w:pos="-492"/>
        </w:tabs>
        <w:ind w:left="-492" w:hanging="360"/>
      </w:pPr>
      <w:rPr>
        <w:rFonts w:cs="Times New Roman" w:hint="default"/>
        <w:b/>
        <w:sz w:val="20"/>
        <w:szCs w:val="20"/>
      </w:rPr>
    </w:lvl>
    <w:lvl w:ilvl="1" w:tplc="82E029C4">
      <w:start w:val="1"/>
      <w:numFmt w:val="bullet"/>
      <w:lvlText w:val=""/>
      <w:lvlJc w:val="left"/>
      <w:pPr>
        <w:tabs>
          <w:tab w:val="num" w:pos="1044"/>
        </w:tabs>
        <w:ind w:left="1044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3">
    <w:nsid w:val="58F86579"/>
    <w:multiLevelType w:val="singleLevel"/>
    <w:tmpl w:val="C37AAC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rebuchet MS" w:hAnsi="Trebuchet MS" w:cs="Times New Roman" w:hint="default"/>
        <w:b w:val="0"/>
        <w:i w:val="0"/>
        <w:sz w:val="20"/>
        <w:szCs w:val="20"/>
        <w:u w:val="none"/>
      </w:rPr>
    </w:lvl>
  </w:abstractNum>
  <w:abstractNum w:abstractNumId="4">
    <w:nsid w:val="5C11504F"/>
    <w:multiLevelType w:val="hybridMultilevel"/>
    <w:tmpl w:val="69ECEC3C"/>
    <w:lvl w:ilvl="0" w:tplc="3F24CB6E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6E26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BA9B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946D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0454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EC5A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086F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9CCE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5A82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4B"/>
    <w:rsid w:val="003E76AC"/>
    <w:rsid w:val="00C05B7E"/>
    <w:rsid w:val="00DF4DDB"/>
    <w:rsid w:val="00E0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05B7E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0344B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E034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E0344B"/>
    <w:pPr>
      <w:ind w:left="708"/>
    </w:pPr>
  </w:style>
  <w:style w:type="character" w:styleId="Odwoanieprzypisudolnego">
    <w:name w:val="footnote reference"/>
    <w:aliases w:val="Odwołanie przypisu"/>
    <w:basedOn w:val="Domylnaczcionkaakapitu"/>
    <w:unhideWhenUsed/>
    <w:rsid w:val="00E0344B"/>
    <w:rPr>
      <w:vertAlign w:val="superscript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E0344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E0344B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E0344B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E0344B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E03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05B7E"/>
    <w:rPr>
      <w:rFonts w:ascii="Arial" w:eastAsia="Times New Roman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C05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C05B7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05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05B7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05B7E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0344B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E034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E0344B"/>
    <w:pPr>
      <w:ind w:left="708"/>
    </w:pPr>
  </w:style>
  <w:style w:type="character" w:styleId="Odwoanieprzypisudolnego">
    <w:name w:val="footnote reference"/>
    <w:aliases w:val="Odwołanie przypisu"/>
    <w:basedOn w:val="Domylnaczcionkaakapitu"/>
    <w:unhideWhenUsed/>
    <w:rsid w:val="00E0344B"/>
    <w:rPr>
      <w:vertAlign w:val="superscript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E0344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E0344B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E0344B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E0344B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E03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05B7E"/>
    <w:rPr>
      <w:rFonts w:ascii="Arial" w:eastAsia="Times New Roman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C05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C05B7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05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05B7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2018-01-18T10:54:00Z</dcterms:created>
  <dcterms:modified xsi:type="dcterms:W3CDTF">2018-01-18T10:54:00Z</dcterms:modified>
</cp:coreProperties>
</file>